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60B8" w14:textId="77777777" w:rsidR="00766E07" w:rsidRPr="0030537E" w:rsidRDefault="00766E07" w:rsidP="00F56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l-PL"/>
        </w:rPr>
      </w:pPr>
    </w:p>
    <w:p w14:paraId="23784B39" w14:textId="75940D13" w:rsidR="00830CA2" w:rsidRPr="00EC6B7B" w:rsidRDefault="00F46164" w:rsidP="000D1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pl-PL"/>
        </w:rPr>
      </w:pPr>
      <w:r w:rsidRPr="004C3EE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>Klauzula informacyjna</w:t>
      </w:r>
      <w:r w:rsidR="00830CA2" w:rsidRPr="00EC6B7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pl-PL"/>
        </w:rPr>
        <w:t xml:space="preserve"> </w:t>
      </w:r>
      <w:r w:rsidR="00830CA2" w:rsidRPr="00EC6B7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pl-PL"/>
        </w:rPr>
        <w:t>w związku z przetwarzaniem danych osobowych</w:t>
      </w:r>
      <w:r w:rsidR="000168C9" w:rsidRPr="00EC6B7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pl-PL"/>
        </w:rPr>
        <w:t xml:space="preserve"> – kandyda</w:t>
      </w:r>
      <w:r w:rsidR="000D1CE0" w:rsidRPr="00EC6B7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pl-PL"/>
        </w:rPr>
        <w:t>t</w:t>
      </w:r>
      <w:r w:rsidR="000168C9" w:rsidRPr="00EC6B7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pl-PL"/>
        </w:rPr>
        <w:t xml:space="preserve"> do pracy</w:t>
      </w:r>
      <w:r w:rsidR="000D1CE0" w:rsidRPr="00EC6B7B"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pl-PL"/>
        </w:rPr>
        <w:t xml:space="preserve"> </w:t>
      </w:r>
    </w:p>
    <w:p w14:paraId="58EA8DBE" w14:textId="77777777" w:rsidR="00830CA2" w:rsidRDefault="00830CA2" w:rsidP="00207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26634FC7" w14:textId="77777777" w:rsidR="00EC6B7B" w:rsidRPr="0030537E" w:rsidRDefault="00EC6B7B" w:rsidP="00207F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shd w:val="clear" w:color="auto" w:fill="FFFFFF"/>
          <w:lang w:eastAsia="pl-PL"/>
        </w:rPr>
      </w:pPr>
    </w:p>
    <w:p w14:paraId="06645A24" w14:textId="3908BA6F" w:rsidR="009565DA" w:rsidRPr="003A5C08" w:rsidRDefault="009565DA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6"/>
        <w:contextualSpacing w:val="0"/>
        <w:jc w:val="both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Administratorem danych osobowych jest </w:t>
      </w:r>
      <w:r w:rsidRPr="003A5C08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Urząd Miasta Milanówka</w:t>
      </w:r>
      <w:r w:rsidRPr="003A5C08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 (dalej: „ADMINISTRATOR”), z siedzibą: </w:t>
      </w:r>
      <w:r w:rsidR="006E3391" w:rsidRPr="003A5C08">
        <w:rPr>
          <w:rFonts w:ascii="Times New Roman" w:eastAsia="Times New Roman" w:hAnsi="Times New Roman" w:cs="Times New Roman"/>
          <w:shd w:val="clear" w:color="auto" w:fill="FFFFFF"/>
          <w:lang w:eastAsia="pl-PL"/>
        </w:rPr>
        <w:br/>
      </w:r>
      <w:r w:rsidRPr="003A5C08">
        <w:rPr>
          <w:rFonts w:ascii="Times New Roman" w:eastAsia="Times New Roman" w:hAnsi="Times New Roman" w:cs="Times New Roman"/>
          <w:shd w:val="clear" w:color="auto" w:fill="FFFFFF"/>
          <w:lang w:eastAsia="pl-PL"/>
        </w:rPr>
        <w:t>ul. Kościuszki 45, 05–822 Milanówek Z Administratorem można się kontaktować pisemnie, za pomocą poczty tradycyjnej na w/w adres lub drogą e-mailową pod adresem: miasto@milanowek.pl</w:t>
      </w:r>
    </w:p>
    <w:p w14:paraId="6328083F" w14:textId="19CA0BC7" w:rsidR="009565DA" w:rsidRPr="003A5C08" w:rsidRDefault="009565DA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6"/>
        <w:contextualSpacing w:val="0"/>
        <w:jc w:val="both"/>
        <w:rPr>
          <w:rFonts w:ascii="Times New Roman" w:eastAsia="Times New Roman" w:hAnsi="Times New Roman" w:cs="Times New Roman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shd w:val="clear" w:color="auto" w:fill="FFFFFF"/>
          <w:lang w:eastAsia="pl-PL"/>
        </w:rPr>
        <w:t xml:space="preserve">Administrator wyznaczył Inspektora Ochrony Danych Osobowych, z którym można się skontaktować pod adresem e-mailowym: </w:t>
      </w:r>
      <w:r w:rsidRPr="003A5C08">
        <w:rPr>
          <w:rFonts w:ascii="Times New Roman" w:eastAsia="Times New Roman" w:hAnsi="Times New Roman" w:cs="Times New Roman"/>
          <w:b/>
          <w:bCs/>
          <w:shd w:val="clear" w:color="auto" w:fill="FFFFFF"/>
          <w:lang w:eastAsia="pl-PL"/>
        </w:rPr>
        <w:t>iod@milanowek.pl</w:t>
      </w:r>
    </w:p>
    <w:p w14:paraId="0258F97C" w14:textId="7FB2F91B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Dane osobowe są przetwarzane na podstawie rozporządzenia Parlamentu Europejskiego i Rady (UE) 2016/679 z dnia 27 kwietnia 2016 r. w sprawie ochrony osób fizycznych w związku z przetwarzaniem danych osobowych i w sprawie swobodnego przepływu takich danych oraz uchylenia dyrektywy 95/46/WE (ogólne rozporządzenie o ochronie danych), ustawy z dnia 26 czerwca 1974 r. Kodeks pracy oraz ustawy z dnia 21 listopada 2008r. </w:t>
      </w:r>
      <w:r w:rsid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br/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o pracownikach samorządowych.</w:t>
      </w:r>
    </w:p>
    <w:p w14:paraId="2A67C7A4" w14:textId="77777777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Dane osobowe będą przetwarzane w celu:</w:t>
      </w:r>
    </w:p>
    <w:p w14:paraId="6A629DE5" w14:textId="100B8B48" w:rsidR="00B87972" w:rsidRPr="003A5C08" w:rsidRDefault="00B87972" w:rsidP="003A5C08">
      <w:pPr>
        <w:pStyle w:val="Akapitzlist"/>
        <w:numPr>
          <w:ilvl w:val="0"/>
          <w:numId w:val="10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przeprowadzenia postępowania rekrutacyjnego w zakresie wykraczającym poza przepisy prawa pracy</w:t>
      </w:r>
      <w:r w:rsid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br/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– art. 6 ust. 1 lit</w:t>
      </w:r>
      <w:r w:rsidR="0048780D"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.</w:t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a RODO;</w:t>
      </w:r>
    </w:p>
    <w:p w14:paraId="64503753" w14:textId="25EAF00C" w:rsidR="00B87972" w:rsidRPr="003A5C08" w:rsidRDefault="00B87972" w:rsidP="003A5C08">
      <w:pPr>
        <w:pStyle w:val="Akapitzlist"/>
        <w:numPr>
          <w:ilvl w:val="0"/>
          <w:numId w:val="10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przeprowadzenia postępowania rekrutacyjnego w zakresie określonym przez przepisy prawa pracy </w:t>
      </w:r>
      <w:r w:rsid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br/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– art. 6 ust. 1 lit. b, c RODO;</w:t>
      </w:r>
    </w:p>
    <w:p w14:paraId="746762E3" w14:textId="4107BA40" w:rsidR="00B87972" w:rsidRPr="003A5C08" w:rsidRDefault="00B87972" w:rsidP="003A5C08">
      <w:pPr>
        <w:pStyle w:val="Akapitzlist"/>
        <w:numPr>
          <w:ilvl w:val="0"/>
          <w:numId w:val="10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wykorzystania danych osobowych w następnych naborach pracowników jeśli wyrażona zostanie zgoda </w:t>
      </w:r>
      <w:r w:rsid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br/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– art. 6 ust. 1 lit. a RODO</w:t>
      </w:r>
      <w:r w:rsidR="00024052"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;</w:t>
      </w:r>
    </w:p>
    <w:p w14:paraId="0E279EAF" w14:textId="75BA45FE" w:rsidR="00024052" w:rsidRPr="003A5C08" w:rsidRDefault="00024052" w:rsidP="003A5C08">
      <w:pPr>
        <w:pStyle w:val="Akapitzlist"/>
        <w:numPr>
          <w:ilvl w:val="0"/>
          <w:numId w:val="10"/>
        </w:numPr>
        <w:shd w:val="clear" w:color="auto" w:fill="FFFFFF"/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bookmarkStart w:id="0" w:name="_Hlk147311968"/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>ustalenia i dochodzenia roszczeń lub obrony przed roszczeniami</w:t>
      </w:r>
      <w:bookmarkEnd w:id="0"/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="00F56DB1" w:rsidRPr="003A5C08">
        <w:rPr>
          <w:rFonts w:ascii="Times New Roman" w:eastAsia="Times New Roman" w:hAnsi="Times New Roman" w:cs="Times New Roman"/>
          <w:color w:val="222222"/>
          <w:lang w:eastAsia="pl-PL"/>
        </w:rPr>
        <w:t>–</w:t>
      </w: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 art. 6 ust. 1 lit. f RODO. </w:t>
      </w:r>
    </w:p>
    <w:p w14:paraId="3D498258" w14:textId="77777777" w:rsidR="00B87972" w:rsidRPr="003A5C08" w:rsidRDefault="00B87972" w:rsidP="003A5C08">
      <w:pPr>
        <w:shd w:val="clear" w:color="auto" w:fill="FFFFFF"/>
        <w:spacing w:before="60" w:after="0" w:line="240" w:lineRule="auto"/>
        <w:ind w:left="349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Jeśli w dokumentach rekrutacyjnych, zawarte są dane, o których mowa w art. 9 ust. 1 RODO, to przetwarzanie danych osobowych odbywa się wyłącznie na podstawie zgody – art. 9 ust. 2 lit. a RODO. </w:t>
      </w:r>
    </w:p>
    <w:p w14:paraId="481A48C1" w14:textId="77777777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Dane osobowe będą przetwarzane przez Administratora:</w:t>
      </w:r>
    </w:p>
    <w:p w14:paraId="3365E556" w14:textId="77777777" w:rsidR="00B87972" w:rsidRPr="003A5C08" w:rsidRDefault="00B87972" w:rsidP="003A5C08">
      <w:pPr>
        <w:pStyle w:val="Akapitzlist"/>
        <w:numPr>
          <w:ilvl w:val="0"/>
          <w:numId w:val="11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w przypadku kandydatów, którzy nie spełnili wymagań niezbędnych, określonych w ogłoszeniu dane będą usunięte niezwłocznie po zakończeniu rekrutacji;</w:t>
      </w:r>
    </w:p>
    <w:p w14:paraId="671BEA2F" w14:textId="5C8466F7" w:rsidR="00B87972" w:rsidRPr="003A5C08" w:rsidRDefault="00B87972" w:rsidP="003A5C08">
      <w:pPr>
        <w:pStyle w:val="Akapitzlist"/>
        <w:numPr>
          <w:ilvl w:val="0"/>
          <w:numId w:val="11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w przypadku kandydatów spełniających kwalifikacje na najwyższym poziomie i wyłonionych do dalszego wyboru </w:t>
      </w:r>
      <w:r w:rsidR="00AF2112"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</w:t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na dane stanowisko, dane będą przechowywane przez 3 miesiące od dnia zakończenia</w:t>
      </w:r>
      <w:r w:rsid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</w:t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rekrutacji lub przez okres roku, jeśli wyrażona została zgoda na przetwarzanie danych osobowych na poczet przyszłych rekrutacji;</w:t>
      </w:r>
    </w:p>
    <w:p w14:paraId="34F3F407" w14:textId="5F953A1E" w:rsidR="00B87972" w:rsidRPr="003A5C08" w:rsidRDefault="00B87972" w:rsidP="003A5C08">
      <w:pPr>
        <w:pStyle w:val="Akapitzlist"/>
        <w:numPr>
          <w:ilvl w:val="0"/>
          <w:numId w:val="11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w przypadku kandydatów, z którymi została zawarta umowa o pracę dane włączane są do akt osobowych pracownika</w:t>
      </w:r>
      <w:r w:rsidR="00AF2112"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</w:t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i przechowywane zgodnie z przepisami prawa.</w:t>
      </w:r>
    </w:p>
    <w:p w14:paraId="0DE57A0D" w14:textId="77777777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highlight w:val="white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Dane osobowe nie pochodzą od stron trzecich. </w:t>
      </w:r>
    </w:p>
    <w:p w14:paraId="3787FF78" w14:textId="77777777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Administrator</w:t>
      </w: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 nie zamierza przekazywać danych do państwa trzeciego lub organizacji międzynarodowej. </w:t>
      </w:r>
    </w:p>
    <w:p w14:paraId="776061A7" w14:textId="1613AFFC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Administrator będzie przekazywał dane osobowe innym podmiotom, tylko na podstawie przepisów prawa, </w:t>
      </w:r>
      <w:r w:rsidR="003A5C08">
        <w:rPr>
          <w:rFonts w:ascii="Times New Roman" w:eastAsia="Times New Roman" w:hAnsi="Times New Roman" w:cs="Times New Roman"/>
          <w:color w:val="222222"/>
          <w:lang w:eastAsia="pl-PL"/>
        </w:rPr>
        <w:br/>
      </w: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>w tym</w:t>
      </w:r>
      <w:r w:rsidR="00AF2112"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>w szczególności do: Zakładu Ubezpieczeń Społecznych, Urzędu Skarbowego oraz na podstawie zawartych umów powierzenia przetwarzania danych</w:t>
      </w:r>
      <w:r w:rsidR="00AF2112"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 osobowych</w:t>
      </w:r>
      <w:r w:rsidR="005B406C" w:rsidRPr="003A5C08">
        <w:rPr>
          <w:rFonts w:ascii="Times New Roman" w:eastAsia="Times New Roman" w:hAnsi="Times New Roman" w:cs="Times New Roman"/>
          <w:color w:val="222222"/>
          <w:lang w:eastAsia="pl-PL"/>
        </w:rPr>
        <w:t>, w szczególności do dostawców usług teleinformatycznych.</w:t>
      </w:r>
    </w:p>
    <w:p w14:paraId="478F3350" w14:textId="3F47BE62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>Posiada Pan</w:t>
      </w:r>
      <w:r w:rsidR="00AF2112" w:rsidRPr="003A5C08">
        <w:rPr>
          <w:rFonts w:ascii="Times New Roman" w:eastAsia="Times New Roman" w:hAnsi="Times New Roman" w:cs="Times New Roman"/>
          <w:color w:val="222222"/>
          <w:lang w:eastAsia="pl-PL"/>
        </w:rPr>
        <w:t>i</w:t>
      </w: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/Pan prawo do: </w:t>
      </w:r>
    </w:p>
    <w:p w14:paraId="5BB0506A" w14:textId="77777777" w:rsidR="00B87972" w:rsidRPr="003A5C08" w:rsidRDefault="00B87972" w:rsidP="003A5C08">
      <w:pPr>
        <w:pStyle w:val="Akapitzlist"/>
        <w:numPr>
          <w:ilvl w:val="0"/>
          <w:numId w:val="12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żądania dostępu do danych osobowych, ich sprostowania, usunięcia lub ograniczenia przetwarzania; </w:t>
      </w:r>
    </w:p>
    <w:p w14:paraId="1609CFDF" w14:textId="3E5F8361" w:rsidR="00B87972" w:rsidRPr="003A5C08" w:rsidRDefault="00B87972" w:rsidP="003A5C08">
      <w:pPr>
        <w:pStyle w:val="Akapitzlist"/>
        <w:numPr>
          <w:ilvl w:val="0"/>
          <w:numId w:val="12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wniesienia sprzeciwu wobec przetwarzania, a także </w:t>
      </w:r>
      <w:r w:rsidR="00AF2112" w:rsidRPr="003A5C08">
        <w:rPr>
          <w:rFonts w:ascii="Times New Roman" w:eastAsia="Times New Roman" w:hAnsi="Times New Roman" w:cs="Times New Roman"/>
          <w:color w:val="222222"/>
          <w:lang w:eastAsia="pl-PL"/>
        </w:rPr>
        <w:t>prawo</w:t>
      </w: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 do przenoszenia danych; </w:t>
      </w:r>
    </w:p>
    <w:p w14:paraId="11785DEE" w14:textId="6CEA54DA" w:rsidR="00B87972" w:rsidRPr="003A5C08" w:rsidRDefault="00B87972" w:rsidP="003A5C08">
      <w:pPr>
        <w:pStyle w:val="Akapitzlist"/>
        <w:numPr>
          <w:ilvl w:val="0"/>
          <w:numId w:val="12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>cofnięcia zgody w dowolnym momencie bez wpływu na zgodność z prawem przetwarzania, którego dokonano</w:t>
      </w:r>
      <w:r w:rsidR="00AF2112"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 </w:t>
      </w: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 xml:space="preserve">na podstawie zgody przed jej cofnięciem; </w:t>
      </w:r>
    </w:p>
    <w:p w14:paraId="51B8249D" w14:textId="77777777" w:rsidR="00B87972" w:rsidRPr="003A5C08" w:rsidRDefault="00B87972" w:rsidP="003A5C08">
      <w:pPr>
        <w:pStyle w:val="Akapitzlist"/>
        <w:numPr>
          <w:ilvl w:val="0"/>
          <w:numId w:val="12"/>
        </w:numPr>
        <w:shd w:val="clear" w:color="auto" w:fill="FFFFFF"/>
        <w:spacing w:before="60" w:after="0" w:line="240" w:lineRule="auto"/>
        <w:ind w:left="709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lang w:eastAsia="pl-PL"/>
        </w:rPr>
        <w:t>wniesienia skargi na działania Administratora do Prezesa Urzędu Ochrony Danych Osobowych.</w:t>
      </w:r>
    </w:p>
    <w:p w14:paraId="20617ADF" w14:textId="593975ED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Podanie danych osobowych w zakresie wynikającym z art. 22</w:t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vertAlign w:val="superscript"/>
          <w:lang w:eastAsia="pl-PL"/>
        </w:rPr>
        <w:t>1</w:t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Kodeksu pracy jest niezbędne, aby uczestniczyć </w:t>
      </w:r>
      <w:r w:rsidR="00AF2112"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                                                    </w:t>
      </w: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 xml:space="preserve">w postępowaniu rekrutacyjnym. Podanie danych wykraczających poza ten zakres jest dobrowolne. </w:t>
      </w:r>
    </w:p>
    <w:p w14:paraId="56B37CB3" w14:textId="77777777" w:rsidR="00B87972" w:rsidRPr="003A5C08" w:rsidRDefault="00B87972" w:rsidP="003A5C08">
      <w:pPr>
        <w:pStyle w:val="Akapitzlist"/>
        <w:numPr>
          <w:ilvl w:val="0"/>
          <w:numId w:val="9"/>
        </w:numPr>
        <w:shd w:val="clear" w:color="auto" w:fill="FFFFFF"/>
        <w:spacing w:before="60" w:after="0" w:line="240" w:lineRule="auto"/>
        <w:ind w:left="363"/>
        <w:contextualSpacing w:val="0"/>
        <w:jc w:val="both"/>
        <w:rPr>
          <w:rFonts w:ascii="Times New Roman" w:eastAsia="Times New Roman" w:hAnsi="Times New Roman" w:cs="Times New Roman"/>
          <w:color w:val="222222"/>
          <w:lang w:eastAsia="pl-PL"/>
        </w:rPr>
      </w:pPr>
      <w:r w:rsidRPr="003A5C08">
        <w:rPr>
          <w:rFonts w:ascii="Times New Roman" w:eastAsia="Times New Roman" w:hAnsi="Times New Roman" w:cs="Times New Roman"/>
          <w:color w:val="222222"/>
          <w:shd w:val="clear" w:color="auto" w:fill="FFFFFF"/>
          <w:lang w:eastAsia="pl-PL"/>
        </w:rPr>
        <w:t>Administrator nie przewiduje zautomatyzowanego podejmowania decyzji.</w:t>
      </w:r>
    </w:p>
    <w:p w14:paraId="3EC3C801" w14:textId="77777777" w:rsidR="00B87972" w:rsidRDefault="00B87972" w:rsidP="003A5C08">
      <w:pPr>
        <w:shd w:val="clear" w:color="auto" w:fill="FFFFFF"/>
        <w:spacing w:before="60"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53210128" w14:textId="77777777" w:rsidR="006E3391" w:rsidRPr="0030537E" w:rsidRDefault="006E3391" w:rsidP="003A5C08">
      <w:pPr>
        <w:shd w:val="clear" w:color="auto" w:fill="FFFFFF"/>
        <w:spacing w:before="60" w:after="0" w:line="240" w:lineRule="auto"/>
        <w:ind w:left="363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12C8C00F" w14:textId="77777777" w:rsidR="00B87972" w:rsidRPr="0030537E" w:rsidRDefault="00B87972" w:rsidP="00B8797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</w:p>
    <w:p w14:paraId="3A7CB553" w14:textId="77777777" w:rsidR="00B87972" w:rsidRPr="0030537E" w:rsidRDefault="00B87972" w:rsidP="00B87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</w:p>
    <w:p w14:paraId="0BC4C7AD" w14:textId="77777777" w:rsidR="00AD0C11" w:rsidRPr="0030537E" w:rsidRDefault="00AD0C11" w:rsidP="00AD0C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highlight w:val="white"/>
          <w:lang w:eastAsia="pl-PL"/>
        </w:rPr>
      </w:pPr>
    </w:p>
    <w:sectPr w:rsidR="00AD0C11" w:rsidRPr="0030537E" w:rsidSect="006E3391">
      <w:pgSz w:w="11906" w:h="16838"/>
      <w:pgMar w:top="720" w:right="849" w:bottom="720" w:left="85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7711F"/>
    <w:multiLevelType w:val="hybridMultilevel"/>
    <w:tmpl w:val="662AC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10CC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2517A"/>
    <w:multiLevelType w:val="hybridMultilevel"/>
    <w:tmpl w:val="3A68FDF4"/>
    <w:lvl w:ilvl="0" w:tplc="40AEBA8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7786"/>
    <w:multiLevelType w:val="hybridMultilevel"/>
    <w:tmpl w:val="2F321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36E37"/>
    <w:multiLevelType w:val="hybridMultilevel"/>
    <w:tmpl w:val="030053BC"/>
    <w:lvl w:ilvl="0" w:tplc="DB9A43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567AA"/>
    <w:multiLevelType w:val="hybridMultilevel"/>
    <w:tmpl w:val="784A2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E0520"/>
    <w:multiLevelType w:val="hybridMultilevel"/>
    <w:tmpl w:val="A1AA94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83B66"/>
    <w:multiLevelType w:val="hybridMultilevel"/>
    <w:tmpl w:val="D8085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961D7"/>
    <w:multiLevelType w:val="hybridMultilevel"/>
    <w:tmpl w:val="784A29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74E83"/>
    <w:multiLevelType w:val="hybridMultilevel"/>
    <w:tmpl w:val="5CB4CD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6C1705"/>
    <w:multiLevelType w:val="hybridMultilevel"/>
    <w:tmpl w:val="9FBEA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8E708C"/>
    <w:multiLevelType w:val="hybridMultilevel"/>
    <w:tmpl w:val="15C219D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1752116068">
    <w:abstractNumId w:val="4"/>
  </w:num>
  <w:num w:numId="2" w16cid:durableId="1892956005">
    <w:abstractNumId w:val="6"/>
  </w:num>
  <w:num w:numId="3" w16cid:durableId="428694648">
    <w:abstractNumId w:val="7"/>
  </w:num>
  <w:num w:numId="4" w16cid:durableId="1226722781">
    <w:abstractNumId w:val="0"/>
  </w:num>
  <w:num w:numId="5" w16cid:durableId="986859845">
    <w:abstractNumId w:val="3"/>
  </w:num>
  <w:num w:numId="6" w16cid:durableId="197818649">
    <w:abstractNumId w:val="9"/>
  </w:num>
  <w:num w:numId="7" w16cid:durableId="126975401">
    <w:abstractNumId w:val="5"/>
  </w:num>
  <w:num w:numId="8" w16cid:durableId="2021471123">
    <w:abstractNumId w:val="1"/>
  </w:num>
  <w:num w:numId="9" w16cid:durableId="1253514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03400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36774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1096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7830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819766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67"/>
    <w:rsid w:val="000017C1"/>
    <w:rsid w:val="000060A6"/>
    <w:rsid w:val="000168C9"/>
    <w:rsid w:val="00017033"/>
    <w:rsid w:val="00024052"/>
    <w:rsid w:val="000508CF"/>
    <w:rsid w:val="00050E14"/>
    <w:rsid w:val="000901E8"/>
    <w:rsid w:val="000B5FB5"/>
    <w:rsid w:val="000C71D0"/>
    <w:rsid w:val="000D1CE0"/>
    <w:rsid w:val="000D3DA3"/>
    <w:rsid w:val="0010152C"/>
    <w:rsid w:val="001076D7"/>
    <w:rsid w:val="00171057"/>
    <w:rsid w:val="00207F78"/>
    <w:rsid w:val="00253C81"/>
    <w:rsid w:val="00264A8B"/>
    <w:rsid w:val="00264B86"/>
    <w:rsid w:val="00277864"/>
    <w:rsid w:val="002B50FB"/>
    <w:rsid w:val="002F4475"/>
    <w:rsid w:val="003004D6"/>
    <w:rsid w:val="0030537E"/>
    <w:rsid w:val="003274F7"/>
    <w:rsid w:val="00344AE0"/>
    <w:rsid w:val="003453F5"/>
    <w:rsid w:val="003455E7"/>
    <w:rsid w:val="003A5C08"/>
    <w:rsid w:val="003D2155"/>
    <w:rsid w:val="003F02F0"/>
    <w:rsid w:val="00407B10"/>
    <w:rsid w:val="0042446D"/>
    <w:rsid w:val="0048780D"/>
    <w:rsid w:val="004A6FC2"/>
    <w:rsid w:val="004B1C67"/>
    <w:rsid w:val="004B77B7"/>
    <w:rsid w:val="004C3EEF"/>
    <w:rsid w:val="004C7637"/>
    <w:rsid w:val="00553CAA"/>
    <w:rsid w:val="005B406C"/>
    <w:rsid w:val="005B5C77"/>
    <w:rsid w:val="005D2F34"/>
    <w:rsid w:val="005F00ED"/>
    <w:rsid w:val="005F2A93"/>
    <w:rsid w:val="0062096D"/>
    <w:rsid w:val="00637763"/>
    <w:rsid w:val="00664491"/>
    <w:rsid w:val="006A6C19"/>
    <w:rsid w:val="006C2980"/>
    <w:rsid w:val="006E3391"/>
    <w:rsid w:val="00761D11"/>
    <w:rsid w:val="00766E07"/>
    <w:rsid w:val="0077476F"/>
    <w:rsid w:val="00774E13"/>
    <w:rsid w:val="007945CE"/>
    <w:rsid w:val="007A1238"/>
    <w:rsid w:val="007A61E2"/>
    <w:rsid w:val="007D271F"/>
    <w:rsid w:val="007D3C85"/>
    <w:rsid w:val="007D4024"/>
    <w:rsid w:val="008018BC"/>
    <w:rsid w:val="00830CA2"/>
    <w:rsid w:val="00852393"/>
    <w:rsid w:val="008565B1"/>
    <w:rsid w:val="008B1193"/>
    <w:rsid w:val="008D5138"/>
    <w:rsid w:val="0090021C"/>
    <w:rsid w:val="00901E67"/>
    <w:rsid w:val="009245DD"/>
    <w:rsid w:val="009565DA"/>
    <w:rsid w:val="00987B45"/>
    <w:rsid w:val="009A1217"/>
    <w:rsid w:val="009C1E28"/>
    <w:rsid w:val="009C40FB"/>
    <w:rsid w:val="009D5EC2"/>
    <w:rsid w:val="009E4D4F"/>
    <w:rsid w:val="00A878B2"/>
    <w:rsid w:val="00AB55E7"/>
    <w:rsid w:val="00AC7EC7"/>
    <w:rsid w:val="00AD0C11"/>
    <w:rsid w:val="00AF2112"/>
    <w:rsid w:val="00B01417"/>
    <w:rsid w:val="00B64FB2"/>
    <w:rsid w:val="00B87972"/>
    <w:rsid w:val="00B97493"/>
    <w:rsid w:val="00BA3764"/>
    <w:rsid w:val="00BB5D27"/>
    <w:rsid w:val="00C12CCA"/>
    <w:rsid w:val="00C93A0A"/>
    <w:rsid w:val="00CD676A"/>
    <w:rsid w:val="00CE422D"/>
    <w:rsid w:val="00D10520"/>
    <w:rsid w:val="00D2161F"/>
    <w:rsid w:val="00D262CF"/>
    <w:rsid w:val="00DF7393"/>
    <w:rsid w:val="00DF7A1E"/>
    <w:rsid w:val="00E07B7F"/>
    <w:rsid w:val="00E77365"/>
    <w:rsid w:val="00E94BCE"/>
    <w:rsid w:val="00EB2379"/>
    <w:rsid w:val="00EC6B7B"/>
    <w:rsid w:val="00F27C0E"/>
    <w:rsid w:val="00F46164"/>
    <w:rsid w:val="00F56DB1"/>
    <w:rsid w:val="00FC2682"/>
    <w:rsid w:val="00FD7ED6"/>
    <w:rsid w:val="00FF42EB"/>
    <w:rsid w:val="00FF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FF7C"/>
  <w15:docId w15:val="{0B3D623C-1380-446B-B4AB-4BA9277D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2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2F4475"/>
  </w:style>
  <w:style w:type="character" w:styleId="Pogrubienie">
    <w:name w:val="Strong"/>
    <w:basedOn w:val="Domylnaczcionkaakapitu"/>
    <w:uiPriority w:val="22"/>
    <w:qFormat/>
    <w:rsid w:val="002F447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0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0C1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D0C1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50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50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50FB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66E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6E0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D1C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0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E5A93-65A2-4082-A0C8-FCF48E4A3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Anna Zajączkowska</cp:lastModifiedBy>
  <cp:revision>3</cp:revision>
  <dcterms:created xsi:type="dcterms:W3CDTF">2025-11-27T08:02:00Z</dcterms:created>
  <dcterms:modified xsi:type="dcterms:W3CDTF">2025-11-27T10:20:00Z</dcterms:modified>
</cp:coreProperties>
</file>